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F279AC" w14:textId="77777777" w:rsidR="004F3D6E" w:rsidRDefault="004F3D6E" w:rsidP="004F3D6E">
      <w:pPr>
        <w:pBdr>
          <w:bottom w:val="single" w:sz="4" w:space="2" w:color="auto"/>
        </w:pBdr>
        <w:spacing w:before="360" w:after="0" w:line="240" w:lineRule="auto"/>
        <w:jc w:val="center"/>
        <w:rPr>
          <w:rFonts w:ascii="Times New Roman" w:eastAsia="Calibri" w:hAnsi="Times New Roman" w:cs="Times New Roman"/>
          <w:b/>
          <w:sz w:val="44"/>
          <w:szCs w:val="44"/>
        </w:rPr>
      </w:pPr>
      <w:r>
        <w:rPr>
          <w:rFonts w:ascii="Times New Roman" w:eastAsia="Calibri" w:hAnsi="Times New Roman" w:cs="Times New Roman"/>
          <w:b/>
          <w:i/>
          <w:sz w:val="44"/>
          <w:szCs w:val="44"/>
        </w:rPr>
        <w:t>Public Utility Commission of Texas</w:t>
      </w:r>
    </w:p>
    <w:p w14:paraId="0D32A91C" w14:textId="77777777" w:rsidR="004F3D6E" w:rsidRDefault="004F3D6E" w:rsidP="004F3D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B8E40AE" w14:textId="77777777" w:rsidR="004F3D6E" w:rsidRDefault="004F3D6E" w:rsidP="004F3D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Memorandum</w:t>
      </w:r>
    </w:p>
    <w:p w14:paraId="4B54452D" w14:textId="77777777" w:rsidR="004F3D6E" w:rsidRDefault="004F3D6E" w:rsidP="004F3D6E">
      <w:pPr>
        <w:spacing w:after="0" w:line="240" w:lineRule="auto"/>
        <w:rPr>
          <w:rFonts w:ascii="Times New Roman" w:eastAsia="Times New Roman" w:hAnsi="Times New Roman" w:cs="Times New Roman"/>
          <w:b/>
          <w:sz w:val="40"/>
          <w:szCs w:val="40"/>
        </w:rPr>
      </w:pPr>
    </w:p>
    <w:p w14:paraId="7AEEB3D3" w14:textId="77777777" w:rsidR="004F3D6E" w:rsidRDefault="004F3D6E" w:rsidP="004F3D6E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TO: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Central Records</w:t>
      </w:r>
    </w:p>
    <w:p w14:paraId="327595BF" w14:textId="77777777" w:rsidR="004F3D6E" w:rsidRDefault="004F3D6E" w:rsidP="004F3D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3FE9009" w14:textId="77777777" w:rsidR="004F3D6E" w:rsidRDefault="004F3D6E" w:rsidP="004F3D6E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FROM: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David Skawin, Legal Division</w:t>
      </w:r>
    </w:p>
    <w:p w14:paraId="37E88655" w14:textId="77777777" w:rsidR="004F3D6E" w:rsidRDefault="004F3D6E" w:rsidP="004F3D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E763548" w14:textId="262D47D5" w:rsidR="004F3D6E" w:rsidRDefault="004F3D6E" w:rsidP="004F3D6E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DATE: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>
        <w:rPr>
          <w:rFonts w:ascii="Times New Roman" w:eastAsia="Times New Roman" w:hAnsi="Times New Roman" w:cs="Times New Roman"/>
          <w:sz w:val="24"/>
          <w:szCs w:val="24"/>
        </w:rPr>
        <w:instrText xml:space="preserve"> DATE \@ "MMMM d, yyyy" </w:instrText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3465B5">
        <w:rPr>
          <w:rFonts w:ascii="Times New Roman" w:eastAsia="Times New Roman" w:hAnsi="Times New Roman" w:cs="Times New Roman"/>
          <w:noProof/>
          <w:sz w:val="24"/>
          <w:szCs w:val="24"/>
        </w:rPr>
        <w:t>August 12, 2024</w:t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end"/>
      </w:r>
    </w:p>
    <w:p w14:paraId="47E6F328" w14:textId="77777777" w:rsidR="004F3D6E" w:rsidRDefault="004F3D6E" w:rsidP="004F3D6E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20B23DF" w14:textId="598EF19A" w:rsidR="004F3D6E" w:rsidRDefault="004F3D6E" w:rsidP="004F3D6E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RE: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Docket No. 55810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— </w:t>
      </w:r>
      <w:r w:rsidRPr="001E3475">
        <w:rPr>
          <w:rFonts w:ascii="Times New Roman" w:eastAsia="Times New Roman" w:hAnsi="Times New Roman" w:cs="Times New Roman"/>
          <w:sz w:val="24"/>
          <w:szCs w:val="24"/>
        </w:rPr>
        <w:t xml:space="preserve">Application of </w:t>
      </w:r>
      <w:r>
        <w:rPr>
          <w:rFonts w:ascii="Times New Roman" w:eastAsia="Times New Roman" w:hAnsi="Times New Roman" w:cs="Times New Roman"/>
          <w:sz w:val="24"/>
          <w:szCs w:val="24"/>
        </w:rPr>
        <w:t>MCC Utilities, LLC for Certificates of Convenience and Necessity in Harris County</w:t>
      </w:r>
    </w:p>
    <w:p w14:paraId="006BC96E" w14:textId="77777777" w:rsidR="004F3D6E" w:rsidRDefault="004F3D6E" w:rsidP="004F3D6E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 w:cs="Times New Roman"/>
          <w:sz w:val="24"/>
          <w:szCs w:val="24"/>
        </w:rPr>
      </w:pPr>
    </w:p>
    <w:p w14:paraId="512B3DE6" w14:textId="0A23A904" w:rsidR="004F3D6E" w:rsidRPr="003465B5" w:rsidRDefault="004F3D6E" w:rsidP="003465B5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CC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4F3D6E">
        <w:rPr>
          <w:rFonts w:ascii="Times New Roman" w:hAnsi="Times New Roman" w:cs="Times New Roman"/>
          <w:bCs/>
          <w:sz w:val="24"/>
          <w:szCs w:val="24"/>
        </w:rPr>
        <w:t>jeff@earl-law.com</w:t>
      </w:r>
    </w:p>
    <w:p w14:paraId="02F29359" w14:textId="77777777" w:rsidR="004F3D6E" w:rsidRDefault="004F3D6E" w:rsidP="004F3D6E">
      <w:pPr>
        <w:pBdr>
          <w:bottom w:val="single" w:sz="4" w:space="1" w:color="auto"/>
        </w:pBd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 w:cs="Times New Roman"/>
          <w:sz w:val="24"/>
          <w:szCs w:val="24"/>
        </w:rPr>
      </w:pPr>
    </w:p>
    <w:p w14:paraId="2F0B7B4D" w14:textId="77777777" w:rsidR="004F3D6E" w:rsidRDefault="004F3D6E" w:rsidP="004F3D6E">
      <w:pPr>
        <w:tabs>
          <w:tab w:val="left" w:pos="1440"/>
        </w:tabs>
        <w:spacing w:after="0" w:line="240" w:lineRule="auto"/>
        <w:ind w:hanging="144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C0BF219" w14:textId="42C594B9" w:rsidR="004F3D6E" w:rsidRDefault="004F3D6E" w:rsidP="004F3D6E">
      <w:pPr>
        <w:tabs>
          <w:tab w:val="left" w:pos="144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As required by the Notice of Approval filed in Docket No. 55810 on August 1, 2024, please find attached a clean copy of MMC Util</w:t>
      </w:r>
      <w:r w:rsidR="003465B5">
        <w:rPr>
          <w:rFonts w:ascii="Times New Roman" w:hAnsi="Times New Roman" w:cs="Times New Roman"/>
          <w:sz w:val="24"/>
          <w:szCs w:val="24"/>
        </w:rPr>
        <w:t>ities, LLC’s</w:t>
      </w:r>
      <w:r>
        <w:rPr>
          <w:rFonts w:ascii="Times New Roman" w:hAnsi="Times New Roman" w:cs="Times New Roman"/>
          <w:sz w:val="24"/>
          <w:szCs w:val="24"/>
        </w:rPr>
        <w:t xml:space="preserve"> water tariff for Certificate of Convenience and Necessity (CCN) No. 13317</w:t>
      </w:r>
      <w:r w:rsidRPr="00631589">
        <w:rPr>
          <w:rFonts w:ascii="Times New Roman" w:hAnsi="Times New Roman" w:cs="Times New Roman"/>
          <w:sz w:val="24"/>
          <w:szCs w:val="24"/>
        </w:rPr>
        <w:t xml:space="preserve"> and</w:t>
      </w:r>
      <w:r>
        <w:rPr>
          <w:rFonts w:ascii="Times New Roman" w:hAnsi="Times New Roman" w:cs="Times New Roman"/>
          <w:sz w:val="24"/>
          <w:szCs w:val="24"/>
        </w:rPr>
        <w:t xml:space="preserve"> sewer CCN No.</w:t>
      </w:r>
      <w:r w:rsidRPr="00631589">
        <w:rPr>
          <w:rFonts w:ascii="Times New Roman" w:hAnsi="Times New Roman" w:cs="Times New Roman"/>
          <w:sz w:val="24"/>
          <w:szCs w:val="24"/>
        </w:rPr>
        <w:t xml:space="preserve"> 2</w:t>
      </w:r>
      <w:r>
        <w:rPr>
          <w:rFonts w:ascii="Times New Roman" w:hAnsi="Times New Roman" w:cs="Times New Roman"/>
          <w:sz w:val="24"/>
          <w:szCs w:val="24"/>
        </w:rPr>
        <w:t>1145. The attached tariff supersedes the previous above-named water and sewer tariffs, which may be removed from the tariff book.</w:t>
      </w:r>
    </w:p>
    <w:p w14:paraId="36E92EB0" w14:textId="77777777" w:rsidR="003465B5" w:rsidRDefault="004F3D6E" w:rsidP="004F3D6E">
      <w:pPr>
        <w:tabs>
          <w:tab w:val="left" w:pos="1440"/>
        </w:tabs>
        <w:spacing w:after="0" w:line="360" w:lineRule="auto"/>
        <w:ind w:hanging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31537C54" w14:textId="2AB0D88D" w:rsidR="004F3D6E" w:rsidRDefault="003465B5" w:rsidP="004F3D6E">
      <w:pPr>
        <w:tabs>
          <w:tab w:val="left" w:pos="1440"/>
        </w:tabs>
        <w:spacing w:after="0" w:line="360" w:lineRule="auto"/>
        <w:ind w:hanging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4F3D6E">
        <w:rPr>
          <w:rFonts w:ascii="Times New Roman" w:hAnsi="Times New Roman" w:cs="Times New Roman"/>
          <w:sz w:val="24"/>
          <w:szCs w:val="24"/>
        </w:rPr>
        <w:t>All parties to Docket No. 55810 have been copied on this memo.</w:t>
      </w:r>
    </w:p>
    <w:p w14:paraId="6AD574C9" w14:textId="77777777" w:rsidR="004F3D6E" w:rsidRDefault="004F3D6E" w:rsidP="004F3D6E"/>
    <w:p w14:paraId="593B4F7D" w14:textId="77777777" w:rsidR="00951F6E" w:rsidRDefault="00951F6E"/>
    <w:sectPr w:rsidR="00951F6E" w:rsidSect="004F3D6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3D6E"/>
    <w:rsid w:val="002B553A"/>
    <w:rsid w:val="003465B5"/>
    <w:rsid w:val="004413E1"/>
    <w:rsid w:val="004F3D6E"/>
    <w:rsid w:val="00951F6E"/>
    <w:rsid w:val="00971277"/>
    <w:rsid w:val="00D06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4C6883"/>
  <w15:chartTrackingRefBased/>
  <w15:docId w15:val="{65A3D9F8-DC99-48BA-9B95-26B4FA24F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3D6E"/>
    <w:pPr>
      <w:spacing w:after="200" w:line="276" w:lineRule="auto"/>
    </w:pPr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F3D6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F3D6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109</Words>
  <Characters>625</Characters>
  <Application>Microsoft Office Word</Application>
  <DocSecurity>4</DocSecurity>
  <Lines>5</Lines>
  <Paragraphs>1</Paragraphs>
  <ScaleCrop>false</ScaleCrop>
  <Company>Public Utility Commission of Texas</Company>
  <LinksUpToDate>false</LinksUpToDate>
  <CharactersWithSpaces>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Katelyn Lewis</dc:creator>
  <cp:keywords/>
  <dc:description/>
  <cp:lastModifiedBy>David Skawin</cp:lastModifiedBy>
  <cp:revision>2</cp:revision>
  <dcterms:created xsi:type="dcterms:W3CDTF">2024-08-12T15:08:00Z</dcterms:created>
  <dcterms:modified xsi:type="dcterms:W3CDTF">2024-08-12T15:08:00Z</dcterms:modified>
</cp:coreProperties>
</file>